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1F" w:rsidRPr="00563B32" w:rsidRDefault="00A4481F" w:rsidP="00A4481F">
      <w:pPr>
        <w:pStyle w:val="Kop4"/>
        <w:spacing w:before="75" w:beforeAutospacing="0" w:after="150" w:afterAutospacing="0" w:line="375" w:lineRule="atLeast"/>
        <w:rPr>
          <w:rFonts w:ascii="Verdana" w:hAnsi="Verdana"/>
          <w:bCs w:val="0"/>
          <w:sz w:val="28"/>
          <w:szCs w:val="28"/>
        </w:rPr>
      </w:pPr>
      <w:r w:rsidRPr="00563B32">
        <w:rPr>
          <w:rFonts w:ascii="Verdana" w:hAnsi="Verdana"/>
          <w:bCs w:val="0"/>
          <w:sz w:val="28"/>
          <w:szCs w:val="28"/>
        </w:rPr>
        <w:t>Plantage Onverwacht [Parakreek]</w:t>
      </w:r>
    </w:p>
    <w:p w:rsidR="00A4481F" w:rsidRDefault="00A4481F" w:rsidP="00F6312F">
      <w:pPr>
        <w:pStyle w:val="Normaalweb"/>
        <w:spacing w:before="0" w:beforeAutospacing="0" w:after="150" w:afterAutospacing="0"/>
      </w:pPr>
      <w:r w:rsidRPr="00563B32">
        <w:rPr>
          <w:rFonts w:ascii="Verdana" w:hAnsi="Verdana"/>
          <w:sz w:val="22"/>
          <w:szCs w:val="22"/>
        </w:rPr>
        <w:t>(Ook wel gespeld als: Onverwagt)</w:t>
      </w:r>
      <w:r w:rsidRPr="00563B32">
        <w:rPr>
          <w:rFonts w:ascii="Verdana" w:hAnsi="Verdana"/>
          <w:sz w:val="22"/>
          <w:szCs w:val="22"/>
        </w:rPr>
        <w:br/>
      </w:r>
      <w:r w:rsidRPr="00563B32">
        <w:rPr>
          <w:rFonts w:ascii="Verdana" w:hAnsi="Verdana"/>
          <w:sz w:val="22"/>
          <w:szCs w:val="22"/>
        </w:rPr>
        <w:br/>
      </w:r>
      <w:r w:rsidRPr="00563B32">
        <w:rPr>
          <w:rStyle w:val="Zwaar"/>
          <w:rFonts w:ascii="Verdana" w:hAnsi="Verdana"/>
          <w:sz w:val="22"/>
          <w:szCs w:val="22"/>
        </w:rPr>
        <w:t>Sranan Tongo Naam</w:t>
      </w:r>
      <w:r w:rsidRPr="00563B32">
        <w:rPr>
          <w:rFonts w:ascii="Verdana" w:hAnsi="Verdana"/>
          <w:sz w:val="22"/>
          <w:szCs w:val="22"/>
        </w:rPr>
        <w:br/>
        <w:t>Bose</w:t>
      </w:r>
      <w:r w:rsidRPr="00563B32">
        <w:rPr>
          <w:rFonts w:ascii="Verdana" w:hAnsi="Verdana"/>
          <w:sz w:val="22"/>
          <w:szCs w:val="22"/>
        </w:rPr>
        <w:br/>
      </w:r>
      <w:r w:rsidRPr="00563B32">
        <w:rPr>
          <w:rFonts w:ascii="Verdana" w:hAnsi="Verdana"/>
          <w:sz w:val="22"/>
          <w:szCs w:val="22"/>
        </w:rPr>
        <w:br/>
      </w:r>
      <w:r w:rsidRPr="00563B32">
        <w:rPr>
          <w:rStyle w:val="Zwaar"/>
          <w:rFonts w:ascii="Verdana" w:hAnsi="Verdana"/>
          <w:sz w:val="22"/>
          <w:szCs w:val="22"/>
        </w:rPr>
        <w:t>Locatie</w:t>
      </w:r>
      <w:r w:rsidRPr="00563B32">
        <w:rPr>
          <w:rFonts w:ascii="Verdana" w:hAnsi="Verdana"/>
          <w:sz w:val="22"/>
          <w:szCs w:val="22"/>
        </w:rPr>
        <w:br/>
      </w:r>
      <w:hyperlink r:id="rId4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Parakreek</w:t>
        </w:r>
      </w:hyperlink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(Ook bekend als: Pararivier)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Grootte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1000 akkers (1737); 3000 akkers (1827)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Producten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Hout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Familienamen Emancipatie 1863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FD3911">
        <w:rPr>
          <w:rFonts w:ascii="Verdana" w:hAnsi="Verdana"/>
          <w:color w:val="555555"/>
          <w:sz w:val="22"/>
          <w:szCs w:val="22"/>
        </w:rPr>
        <w:br/>
      </w:r>
      <w:hyperlink r:id="rId5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Crisis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6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Disker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7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Graf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8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Loswijk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9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Nooten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0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Pinas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, </w:t>
      </w:r>
      <w:hyperlink r:id="rId11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Piqué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 xml:space="preserve"> en </w:t>
      </w:r>
      <w:hyperlink r:id="rId12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Vyent</w:t>
        </w:r>
      </w:hyperlink>
      <w:r w:rsidRPr="00563B32">
        <w:rPr>
          <w:rFonts w:ascii="Verdana" w:hAnsi="Verdana"/>
          <w:color w:val="1F4E79" w:themeColor="accent1" w:themeShade="80"/>
          <w:sz w:val="22"/>
          <w:szCs w:val="22"/>
        </w:rPr>
        <w:t>.</w:t>
      </w:r>
      <w:r w:rsidRPr="00563B32">
        <w:rPr>
          <w:rFonts w:ascii="Verdana" w:hAnsi="Verdana"/>
          <w:color w:val="1F4E79" w:themeColor="accent1" w:themeShade="80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Eigenaren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1737: Carel de Hoy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1770: Frederik Coenraad Bosse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1819: J.F.v. Marselis 1/2; P.S. Hansen Boedel. 1/4 en Wed. H. Schouten. 1/4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1820: Erv. Schouten 1/4 en G.N. Linck 3/4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1826: Erven Schouten.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1827: Erven Schouten 1/4 en H. Schouten 3/4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1831: H. Schouten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  <w:t>1863: François Gaspard Caupain 2/3 en William Fransua Caupain 1/3.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br/>
      </w:r>
      <w:r w:rsidRPr="00563B32">
        <w:rPr>
          <w:rStyle w:val="Zwaar"/>
          <w:rFonts w:ascii="Verdana" w:hAnsi="Verdana"/>
          <w:color w:val="0D0D0D" w:themeColor="text1" w:themeTint="F2"/>
          <w:sz w:val="22"/>
          <w:szCs w:val="22"/>
        </w:rPr>
        <w:t>NB:</w:t>
      </w:r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De informatie op deze pagina is afkomstig uit vele bronnen, deze kunnen worden geraadpleegd op onze </w:t>
      </w:r>
      <w:hyperlink r:id="rId13" w:history="1">
        <w:r w:rsidRPr="00563B32">
          <w:rPr>
            <w:rStyle w:val="Hyperlink"/>
            <w:rFonts w:ascii="Verdana" w:hAnsi="Verdana"/>
            <w:color w:val="1F4E79" w:themeColor="accent1" w:themeShade="80"/>
            <w:sz w:val="22"/>
            <w:szCs w:val="22"/>
          </w:rPr>
          <w:t>bronnen</w:t>
        </w:r>
      </w:hyperlink>
      <w:r w:rsidRPr="00563B32">
        <w:rPr>
          <w:rFonts w:ascii="Verdana" w:hAnsi="Verdana"/>
          <w:color w:val="0D0D0D" w:themeColor="text1" w:themeTint="F2"/>
          <w:sz w:val="22"/>
          <w:szCs w:val="22"/>
        </w:rPr>
        <w:t xml:space="preserve"> pagina.</w:t>
      </w:r>
      <w:r w:rsidRPr="00FD3911">
        <w:rPr>
          <w:color w:val="555555"/>
          <w:szCs w:val="22"/>
        </w:rPr>
        <w:t xml:space="preserve"> </w:t>
      </w:r>
      <w:bookmarkStart w:id="0" w:name="_GoBack"/>
      <w:bookmarkEnd w:id="0"/>
    </w:p>
    <w:p w:rsidR="00A65B91" w:rsidRDefault="00A65B91"/>
    <w:sectPr w:rsidR="00A65B91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1F"/>
    <w:rsid w:val="002E44DE"/>
    <w:rsid w:val="00333825"/>
    <w:rsid w:val="00367A14"/>
    <w:rsid w:val="00456209"/>
    <w:rsid w:val="004C199B"/>
    <w:rsid w:val="00706D5A"/>
    <w:rsid w:val="007242CA"/>
    <w:rsid w:val="00726D75"/>
    <w:rsid w:val="007F5F05"/>
    <w:rsid w:val="00A4481F"/>
    <w:rsid w:val="00A65B91"/>
    <w:rsid w:val="00C02C8C"/>
    <w:rsid w:val="00F6312F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9F34-376E-4F34-945A-62104DB7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481F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48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A4481F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A44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A4481F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A4481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4481F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A4481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4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inameplantages.com/familienamen/l/loswijk" TargetMode="External"/><Relationship Id="rId13" Type="http://schemas.openxmlformats.org/officeDocument/2006/relationships/hyperlink" Target="https://www.surinameplantages.com/bronn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rinameplantages.com/familienamen/g/graf" TargetMode="External"/><Relationship Id="rId12" Type="http://schemas.openxmlformats.org/officeDocument/2006/relationships/hyperlink" Target="https://www.surinameplantages.com/familienamen/v/vy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inameplantages.com/familienamen/d/disker" TargetMode="External"/><Relationship Id="rId11" Type="http://schemas.openxmlformats.org/officeDocument/2006/relationships/hyperlink" Target="https://www.surinameplantages.com/familienamen/p/piqu&#233;" TargetMode="External"/><Relationship Id="rId5" Type="http://schemas.openxmlformats.org/officeDocument/2006/relationships/hyperlink" Target="https://www.surinameplantages.com/familienamen/c/crisi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urinameplantages.com/familienamen/p/pinas" TargetMode="External"/><Relationship Id="rId4" Type="http://schemas.openxmlformats.org/officeDocument/2006/relationships/hyperlink" Target="https://www.surinameplantages.com/locaties/parakreek" TargetMode="External"/><Relationship Id="rId9" Type="http://schemas.openxmlformats.org/officeDocument/2006/relationships/hyperlink" Target="https://www.surinameplantages.com/familienamen/n/noot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2</cp:revision>
  <dcterms:created xsi:type="dcterms:W3CDTF">2019-11-17T00:29:00Z</dcterms:created>
  <dcterms:modified xsi:type="dcterms:W3CDTF">2019-11-17T00:42:00Z</dcterms:modified>
</cp:coreProperties>
</file>